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E2D" w:rsidRDefault="00110E2D" w:rsidP="00110E2D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Түсінік хат</w:t>
      </w:r>
    </w:p>
    <w:p w:rsidR="00110E2D" w:rsidRDefault="00110E2D" w:rsidP="00110E2D">
      <w:pPr>
        <w:tabs>
          <w:tab w:val="left" w:pos="426"/>
          <w:tab w:val="left" w:pos="567"/>
        </w:tabs>
        <w:spacing w:line="237" w:lineRule="auto"/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5.1. Бейнелеу өнері</w:t>
      </w:r>
    </w:p>
    <w:p w:rsidR="00110E2D" w:rsidRDefault="00110E2D" w:rsidP="00110E2D">
      <w:pPr>
        <w:tabs>
          <w:tab w:val="left" w:pos="426"/>
          <w:tab w:val="left" w:pos="567"/>
        </w:tabs>
        <w:spacing w:line="237" w:lineRule="auto"/>
        <w:ind w:firstLine="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Бейнелеу өнері курсы өскелең жеке тұлғаның рухани қызметінің қалыптасу шарты болып табылатын эмоциялық-бейнелі, көркем ойлау түрін қалыптастыруға бағытталған.</w:t>
      </w:r>
    </w:p>
    <w:p w:rsidR="00110E2D" w:rsidRDefault="00110E2D" w:rsidP="00110E2D">
      <w:pPr>
        <w:tabs>
          <w:tab w:val="left" w:pos="426"/>
        </w:tabs>
        <w:spacing w:line="237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Оқыту мақсаттары:</w:t>
      </w:r>
    </w:p>
    <w:p w:rsidR="00110E2D" w:rsidRDefault="00110E2D" w:rsidP="00110E2D">
      <w:pPr>
        <w:tabs>
          <w:tab w:val="left" w:pos="426"/>
        </w:tabs>
        <w:spacing w:line="237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эстетикалық сезімдерді, бейнелеу өнеріне қызығушылығын тәрбиелеу; өнегелі тәжірибесін байыту, ізгілік пен зұлымдық туралы ойларын дамыту; адамгершілік сезімдерін тәрбиелеу, Қазақстан және басқа елдердегі халықтардың мәдениетін құрметтеу; </w:t>
      </w:r>
    </w:p>
    <w:p w:rsidR="00110E2D" w:rsidRDefault="00110E2D" w:rsidP="00110E2D">
      <w:pPr>
        <w:shd w:val="clear" w:color="auto" w:fill="FFFFFF"/>
        <w:tabs>
          <w:tab w:val="left" w:pos="426"/>
        </w:tabs>
        <w:spacing w:line="237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қиялын, кез келген іске шығармашылық тұрғыдан қарау ниеті мен икемділігін, өнер мен қоршаған әлемді қабылдау қабілетін, көркемдік қызметте бірлесіп жұмыс істеу шеберліктері мен дағдыларын дамыту; </w:t>
      </w:r>
    </w:p>
    <w:p w:rsidR="00110E2D" w:rsidRDefault="00110E2D" w:rsidP="00110E2D">
      <w:pPr>
        <w:shd w:val="clear" w:color="auto" w:fill="FFFFFF"/>
        <w:tabs>
          <w:tab w:val="left" w:pos="426"/>
        </w:tabs>
        <w:spacing w:line="237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халық шығармашылығына деген қызығушылығы мен сүйіспеншілігін тәрбиелеу; </w:t>
      </w:r>
    </w:p>
    <w:p w:rsidR="00110E2D" w:rsidRDefault="00110E2D" w:rsidP="00110E2D">
      <w:pPr>
        <w:shd w:val="clear" w:color="auto" w:fill="FFFFFF"/>
        <w:tabs>
          <w:tab w:val="left" w:pos="426"/>
        </w:tabs>
        <w:spacing w:line="237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аңғарымпаздығы мен көріп есте сақтау қабілетін дамыту.</w:t>
      </w:r>
    </w:p>
    <w:p w:rsidR="00110E2D" w:rsidRDefault="00110E2D" w:rsidP="00110E2D">
      <w:pPr>
        <w:tabs>
          <w:tab w:val="left" w:pos="426"/>
        </w:tabs>
        <w:spacing w:line="237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Оқыту міндеттері:</w:t>
      </w:r>
    </w:p>
    <w:p w:rsidR="00110E2D" w:rsidRDefault="00110E2D" w:rsidP="00110E2D">
      <w:pPr>
        <w:tabs>
          <w:tab w:val="left" w:pos="426"/>
        </w:tabs>
        <w:spacing w:line="237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өзінің қоршаған әлемге көзқарасын шығармашылық жұмыстарында көрсете білу қабілетін дамыту;</w:t>
      </w:r>
    </w:p>
    <w:p w:rsidR="00110E2D" w:rsidRDefault="00110E2D" w:rsidP="00110E2D">
      <w:pPr>
        <w:tabs>
          <w:tab w:val="left" w:pos="426"/>
        </w:tabs>
        <w:spacing w:line="237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сурет, кескіндеме, композиция бойынша бейнелеу сауаты негіздерімен таныстыру;</w:t>
      </w:r>
    </w:p>
    <w:p w:rsidR="00110E2D" w:rsidRDefault="00110E2D" w:rsidP="00110E2D">
      <w:pPr>
        <w:tabs>
          <w:tab w:val="left" w:pos="426"/>
        </w:tabs>
        <w:spacing w:line="237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жылы және суық түстермен таныстыру және оларды айыра білуге үйрету;</w:t>
      </w:r>
    </w:p>
    <w:p w:rsidR="00110E2D" w:rsidRDefault="00110E2D" w:rsidP="00110E2D">
      <w:pPr>
        <w:tabs>
          <w:tab w:val="left" w:pos="426"/>
        </w:tabs>
        <w:spacing w:line="237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бейнелеу өнерінің түрлерімен (графика, кескіндеме, сәндік-қолданбалы өнер, мүсін, дизайн, сәулет өнері) және жанрларымен (пейзаж, портрет, натюрморт, анималистика және т.б.) таныстыру;</w:t>
      </w:r>
    </w:p>
    <w:p w:rsidR="00110E2D" w:rsidRDefault="00110E2D" w:rsidP="00110E2D">
      <w:pPr>
        <w:tabs>
          <w:tab w:val="left" w:pos="426"/>
        </w:tabs>
        <w:spacing w:line="237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көркемдік дағдыларды меңгеру (әртүрлі материалдармен жұмыс істеу және әртүрлі бейнелеу техникасын игеру);</w:t>
      </w:r>
    </w:p>
    <w:p w:rsidR="00110E2D" w:rsidRDefault="00110E2D" w:rsidP="00110E2D">
      <w:pPr>
        <w:tabs>
          <w:tab w:val="left" w:pos="426"/>
        </w:tabs>
        <w:spacing w:line="237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шынайы өмірде көркем мәдениеттің көрінісін байқай білу қабілетін дамыту (мұражайлар, сәулет, дизайн, мүсін және т.б.); </w:t>
      </w:r>
    </w:p>
    <w:p w:rsidR="00110E2D" w:rsidRDefault="00110E2D" w:rsidP="00110E2D">
      <w:pPr>
        <w:tabs>
          <w:tab w:val="left" w:pos="426"/>
          <w:tab w:val="left" w:pos="980"/>
        </w:tabs>
        <w:spacing w:line="237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  балаларда сезімдік-эмоциялық белгілерді дамыту: зейін, есте сақтау, қиял, елестету;</w:t>
      </w:r>
    </w:p>
    <w:p w:rsidR="00110E2D" w:rsidRDefault="00110E2D" w:rsidP="00110E2D">
      <w:pPr>
        <w:tabs>
          <w:tab w:val="left" w:pos="426"/>
        </w:tabs>
        <w:spacing w:line="237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оқушылардың қолдарының моторикасын, иілгіштігін, икемділігін және көзбен шамалау дәлдігін жақсарту.</w:t>
      </w:r>
    </w:p>
    <w:p w:rsidR="00110E2D" w:rsidRDefault="00110E2D" w:rsidP="00110E2D">
      <w:pPr>
        <w:tabs>
          <w:tab w:val="left" w:pos="426"/>
          <w:tab w:val="left" w:pos="567"/>
        </w:tabs>
        <w:spacing w:line="237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Пәннің негізгі ерекшеліктері:</w:t>
      </w:r>
    </w:p>
    <w:p w:rsidR="00110E2D" w:rsidRDefault="00110E2D" w:rsidP="00110E2D">
      <w:pPr>
        <w:numPr>
          <w:ilvl w:val="0"/>
          <w:numId w:val="1"/>
        </w:numPr>
        <w:tabs>
          <w:tab w:val="left" w:pos="426"/>
          <w:tab w:val="left" w:pos="567"/>
        </w:tabs>
        <w:spacing w:line="237" w:lineRule="auto"/>
        <w:ind w:left="0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ықпалдастырылған модельде пластикалық өнердің алуан түрлері (кескіндеме, графика, мүсін өнері, көркемдік құрастыру, дизайн және сәулет өнері, сәндік-қолданбалы өнер) қолданылған; </w:t>
      </w:r>
    </w:p>
    <w:p w:rsidR="00110E2D" w:rsidRDefault="00110E2D" w:rsidP="00110E2D">
      <w:pPr>
        <w:numPr>
          <w:ilvl w:val="0"/>
          <w:numId w:val="1"/>
        </w:numPr>
        <w:tabs>
          <w:tab w:val="left" w:pos="426"/>
          <w:tab w:val="left" w:pos="567"/>
        </w:tabs>
        <w:spacing w:line="237" w:lineRule="auto"/>
        <w:ind w:left="0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және әлем халықтары өнерінің ұлттық ерекшеліктеріне құрметпен қарау өзектілендірілген; </w:t>
      </w:r>
    </w:p>
    <w:p w:rsidR="00110E2D" w:rsidRDefault="00110E2D" w:rsidP="00110E2D">
      <w:pPr>
        <w:numPr>
          <w:ilvl w:val="0"/>
          <w:numId w:val="1"/>
        </w:numPr>
        <w:tabs>
          <w:tab w:val="left" w:pos="426"/>
          <w:tab w:val="left" w:pos="567"/>
        </w:tabs>
        <w:spacing w:line="237" w:lineRule="auto"/>
        <w:ind w:left="0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қазіргі заман өнерінің және өткен заман туындыларының бейнелі ерекшелігіндегі сабақтастық байланыстар айқындалады, мәдениетаралық қарым-қатынасқа және төзімділікке дайындық қалыптасады; </w:t>
      </w:r>
    </w:p>
    <w:p w:rsidR="00110E2D" w:rsidRDefault="00110E2D" w:rsidP="00110E2D">
      <w:pPr>
        <w:numPr>
          <w:ilvl w:val="0"/>
          <w:numId w:val="1"/>
        </w:numPr>
        <w:tabs>
          <w:tab w:val="left" w:pos="426"/>
          <w:tab w:val="left" w:pos="567"/>
        </w:tabs>
        <w:spacing w:line="237" w:lineRule="auto"/>
        <w:ind w:left="0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аймақтық компонентті қосу, бейнелеу өнерін оқытудың шығармашылық тәсіл мүмкіндіктері кеңінен пайдаланылған. </w:t>
      </w:r>
    </w:p>
    <w:p w:rsidR="00110E2D" w:rsidRDefault="00110E2D" w:rsidP="00110E2D">
      <w:pPr>
        <w:tabs>
          <w:tab w:val="left" w:pos="426"/>
        </w:tabs>
        <w:spacing w:line="237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Бағдарламадағы оқу материалы көркемдік білімнің іскерлік сипаты мен адамгершілік болмысын көрсететін блоктармен ұсынылған: «Көркемдік қызмет түрлері», «Көркемдік сауат негіздері», «Қоршаған әлемді тану», «Көркем-шығармашылық қызмет мазмұны».</w:t>
      </w:r>
    </w:p>
    <w:p w:rsidR="00110E2D" w:rsidRDefault="00110E2D" w:rsidP="00110E2D">
      <w:pPr>
        <w:tabs>
          <w:tab w:val="left" w:pos="426"/>
        </w:tabs>
        <w:spacing w:line="237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Осылайша блоктарға бөлу ерекшелігі мынада, бірінші блок оқу материалының мазмұнын ашады, екінші блок оны іс жүзінде іске асырудың құралдарын береді, үшінші тапсырма тақырыбының рухани-адамгершілік, эмоциялық-құндылық бағыттылығын болжамдайды, төртінші олардан бала көркемдік-шығармашылық тәжірибе алып шығатын қызмет түрлері мен шарттарынан тұрады. Барлық блоктар өнердің әртүрлі: типологиялық, тілдік, құндылыққа бағдарланған, қызметтік қырларын ашады. Олар (барлығы бірге) әр сабақта әртүрлі шамада оқытылады. Барлық блоктар кешенді түрде жалпы көркемдік білім мен тәрбие міндеттеріне бағытталған. </w:t>
      </w:r>
    </w:p>
    <w:p w:rsidR="00110E2D" w:rsidRDefault="00110E2D" w:rsidP="00110E2D">
      <w:pPr>
        <w:tabs>
          <w:tab w:val="left" w:pos="426"/>
          <w:tab w:val="left" w:pos="3270"/>
        </w:tabs>
        <w:spacing w:line="237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Типтік оқу жоспарына сай бастауыш мектеп сыныптарында «Бейнелеу өнері» пәнін оқытуға аптасына 1 сағаттан, барлығы 135 сағат қамтылған.</w:t>
      </w:r>
    </w:p>
    <w:p w:rsidR="00110E2D" w:rsidRDefault="00110E2D" w:rsidP="00110E2D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Бейнелеу өнері  аптасына </w:t>
      </w:r>
      <w:bookmarkStart w:id="0" w:name="_GoBack"/>
      <w:bookmarkEnd w:id="0"/>
      <w:r>
        <w:rPr>
          <w:b/>
          <w:sz w:val="32"/>
          <w:szCs w:val="32"/>
          <w:lang w:val="kk-KZ"/>
        </w:rPr>
        <w:t>1 сағат</w:t>
      </w:r>
    </w:p>
    <w:p w:rsidR="00110E2D" w:rsidRDefault="00110E2D" w:rsidP="00110E2D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Жылына   34 сағат</w:t>
      </w:r>
    </w:p>
    <w:p w:rsidR="00110E2D" w:rsidRDefault="00110E2D" w:rsidP="00110E2D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232"/>
        <w:gridCol w:w="855"/>
        <w:gridCol w:w="851"/>
        <w:gridCol w:w="1559"/>
      </w:tblGrid>
      <w:tr w:rsidR="00110E2D" w:rsidRPr="006570E5" w:rsidTr="00110E2D">
        <w:trPr>
          <w:trHeight w:val="7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Сабақ тақырыбы</w:t>
            </w:r>
          </w:p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</w:p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Сағ</w:t>
            </w:r>
          </w:p>
          <w:p w:rsidR="00110E2D" w:rsidRDefault="00110E2D" w:rsidP="00F7798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Мер</w:t>
            </w:r>
          </w:p>
          <w:p w:rsidR="00110E2D" w:rsidRDefault="00110E2D" w:rsidP="00F7798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зімі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Ескерту</w:t>
            </w:r>
          </w:p>
        </w:tc>
      </w:tr>
      <w:tr w:rsidR="00110E2D" w:rsidTr="00110E2D">
        <w:trPr>
          <w:trHeight w:val="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Pr="006A7ECB" w:rsidRDefault="00110E2D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6A7ECB">
              <w:rPr>
                <w:b/>
                <w:sz w:val="28"/>
                <w:szCs w:val="28"/>
                <w:lang w:val="kk-KZ"/>
              </w:rPr>
              <w:t>І тоқсан – 9 сағат</w:t>
            </w:r>
          </w:p>
          <w:p w:rsidR="00110E2D" w:rsidRPr="006570E5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Кескіндеме – (8 сағат)</w:t>
            </w:r>
          </w:p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Жылы және суық түстер жайлы не білесің? Түспен көңіл күйді көрсету.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Жақын түстер. Қарама-қарсы (контраст) түстер. Қарама-қарсы түстердің ерекшеліктері 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rPr>
          <w:trHeight w:val="5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Жақын түстер гаммасының көңіл күйі. Қарама-қарсы түстер гаммасының көңіл күйі. Қарама-қарсы түстерді араластыру. 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Түс натюрморттың көңіл күйін қалай өзгертеді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«Күзгі гүл шоғы» натюрмортының композициясы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en-US"/>
              </w:rPr>
            </w:pPr>
          </w:p>
          <w:p w:rsidR="00110E2D" w:rsidRDefault="00110E2D" w:rsidP="00F7798B">
            <w:pPr>
              <w:jc w:val="both"/>
              <w:rPr>
                <w:sz w:val="28"/>
                <w:szCs w:val="28"/>
                <w:lang w:val="en-US"/>
              </w:rPr>
            </w:pPr>
          </w:p>
          <w:p w:rsidR="00110E2D" w:rsidRDefault="00110E2D" w:rsidP="00F7798B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Кескіндемедегі дақтың әсерлілігі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Пуантилизм (нүктелермен сурет салу) деген не?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Графика (6 сағат)</w:t>
            </w:r>
          </w:p>
          <w:p w:rsidR="00110E2D" w:rsidRDefault="00110E2D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Бейнелеудің құпиялары: перспектива.</w:t>
            </w:r>
          </w:p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Сызықтық перспектива. Сызықтық перспективаның ережелері.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ІІ тоқсан – (7 сағат)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Парақ бетін қалай кеңістікке айналдыруға болады? Перспективалық бейнелеуді үйренеміз. Пейзаждағы сызықтық перспектива.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Композиция. </w:t>
            </w:r>
            <w:r>
              <w:rPr>
                <w:sz w:val="28"/>
                <w:szCs w:val="28"/>
                <w:lang w:val="kk-KZ"/>
              </w:rPr>
              <w:t>Ашық және тұйық композициялар. Композицияның басты бөлігі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Күзгі пейзаждың композициясын жасаймыз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Пропорция туралы түсінік</w:t>
            </w:r>
          </w:p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Таңғажайып жануарлар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Өнер туындыларын қабылдау –</w:t>
            </w:r>
          </w:p>
          <w:p w:rsidR="00110E2D" w:rsidRDefault="00110E2D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(2 сағат)</w:t>
            </w:r>
          </w:p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Алуан түрлі ойыншықтар. Ойыншық бейнесін жасаймыз. Ойыншықтың пропорциясымен жұмыс істеу. 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Материалмен жұмыс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Pr="003F0D1A" w:rsidRDefault="00110E2D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ІІІ тоқсан – (10 сағат)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Мүсін – (6 сағат)</w:t>
            </w:r>
          </w:p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Жаңа техника</w:t>
            </w:r>
          </w:p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Матрицалармен жұмыс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Иллюстрация дегеніміз не? Қайталау. Өз біліміңді тексер.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Натюрморт өнері</w:t>
            </w:r>
          </w:p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Натюрморт түрлері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Натюрморт құрастыру өнері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Пейзаж өнері.</w:t>
            </w:r>
          </w:p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Табиғаттағы сызықтар. Қарапайым пішіндерді салу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Табиғат пен кесіндемедегі көк-жасыл түсті танып-білейк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Pr="00AC6F34" w:rsidRDefault="00110E2D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AC6F34">
              <w:rPr>
                <w:b/>
                <w:sz w:val="28"/>
                <w:szCs w:val="28"/>
                <w:lang w:val="kk-KZ"/>
              </w:rPr>
              <w:t>Сәндік</w:t>
            </w:r>
            <w:r>
              <w:rPr>
                <w:b/>
                <w:sz w:val="28"/>
                <w:szCs w:val="28"/>
                <w:lang w:val="kk-KZ"/>
              </w:rPr>
              <w:t xml:space="preserve"> – </w:t>
            </w:r>
            <w:r w:rsidRPr="00AC6F34">
              <w:rPr>
                <w:b/>
                <w:sz w:val="28"/>
                <w:szCs w:val="28"/>
                <w:lang w:val="kk-KZ"/>
              </w:rPr>
              <w:t>қолданбалы өнер</w:t>
            </w:r>
            <w:r>
              <w:rPr>
                <w:b/>
                <w:sz w:val="28"/>
                <w:szCs w:val="28"/>
                <w:lang w:val="kk-KZ"/>
              </w:rPr>
              <w:t xml:space="preserve"> (6 сағат)</w:t>
            </w:r>
          </w:p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Қазақ халқының қолөнері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Портрет өнері. Портрет түрлері</w:t>
            </w:r>
          </w:p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Салтанатты портрет. Камералық портрет.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Топтық портрет. Жұптық портрет </w:t>
            </w:r>
          </w:p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Автопортрет</w:t>
            </w:r>
          </w:p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Pr="006F3989" w:rsidRDefault="00110E2D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ІҮ тоқсан – (8 сағат)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Әже сандығындағы қазына</w:t>
            </w:r>
          </w:p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Ресейдің халық шығармашылығы</w:t>
            </w:r>
          </w:p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110E2D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(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Pr="00AC6F34" w:rsidRDefault="00110E2D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AC6F34">
              <w:rPr>
                <w:b/>
                <w:sz w:val="28"/>
                <w:szCs w:val="28"/>
                <w:lang w:val="kk-KZ"/>
              </w:rPr>
              <w:t>Сәулет өнері</w:t>
            </w:r>
            <w:r>
              <w:rPr>
                <w:b/>
                <w:sz w:val="28"/>
                <w:szCs w:val="28"/>
                <w:lang w:val="kk-KZ"/>
              </w:rPr>
              <w:t xml:space="preserve"> (6 сағат)</w:t>
            </w:r>
          </w:p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Ұлы Жібек жолының бойындағы қалалар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Суретшілер шығармашылығы</w:t>
            </w:r>
          </w:p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Қазақстан суретшілері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Ресей суретшілері</w:t>
            </w:r>
          </w:p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10E2D" w:rsidTr="00110E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110E2D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Шетел суретшілері</w:t>
            </w:r>
          </w:p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110E2D" w:rsidRDefault="00110E2D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2D" w:rsidRDefault="00110E2D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</w:tbl>
    <w:p w:rsidR="00A0396A" w:rsidRPr="00110E2D" w:rsidRDefault="00A0396A">
      <w:pPr>
        <w:rPr>
          <w:lang w:val="kk-KZ"/>
        </w:rPr>
      </w:pPr>
    </w:p>
    <w:sectPr w:rsidR="00A0396A" w:rsidRPr="0011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A74E37"/>
    <w:multiLevelType w:val="hybridMultilevel"/>
    <w:tmpl w:val="234EB490"/>
    <w:lvl w:ilvl="0" w:tplc="60FAD0F0">
      <w:start w:val="1"/>
      <w:numFmt w:val="decimal"/>
      <w:lvlText w:val="%1"/>
      <w:lvlJc w:val="left"/>
      <w:pPr>
        <w:tabs>
          <w:tab w:val="num" w:pos="1336"/>
        </w:tabs>
        <w:ind w:left="1306" w:hanging="102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665A40"/>
    <w:multiLevelType w:val="hybridMultilevel"/>
    <w:tmpl w:val="03FE825A"/>
    <w:lvl w:ilvl="0" w:tplc="C820F95C">
      <w:start w:val="17"/>
      <w:numFmt w:val="decimal"/>
      <w:lvlText w:val="%1"/>
      <w:lvlJc w:val="left"/>
      <w:pPr>
        <w:tabs>
          <w:tab w:val="num" w:pos="1336"/>
        </w:tabs>
        <w:ind w:left="1306" w:hanging="102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6F6008"/>
    <w:multiLevelType w:val="hybridMultilevel"/>
    <w:tmpl w:val="A53EACE6"/>
    <w:lvl w:ilvl="0" w:tplc="A3A47E2E">
      <w:start w:val="6"/>
      <w:numFmt w:val="bullet"/>
      <w:lvlText w:val="-"/>
      <w:lvlJc w:val="left"/>
      <w:pPr>
        <w:ind w:left="1260" w:hanging="360"/>
      </w:pPr>
      <w:rPr>
        <w:rFonts w:ascii="Times New Roman" w:eastAsia="Batang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D68"/>
    <w:rsid w:val="00110E2D"/>
    <w:rsid w:val="00804D68"/>
    <w:rsid w:val="00A0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E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E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789</Words>
  <Characters>4499</Characters>
  <Application>Microsoft Office Word</Application>
  <DocSecurity>0</DocSecurity>
  <Lines>37</Lines>
  <Paragraphs>10</Paragraphs>
  <ScaleCrop>false</ScaleCrop>
  <Company/>
  <LinksUpToDate>false</LinksUpToDate>
  <CharactersWithSpaces>5278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2</cp:revision>
  <dcterms:created xsi:type="dcterms:W3CDTF">2013-09-05T14:32:00Z</dcterms:created>
  <dcterms:modified xsi:type="dcterms:W3CDTF">2013-09-05T14:34:00Z</dcterms:modified>
</cp:coreProperties>
</file>